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56" w:rsidRPr="00D820F6" w:rsidRDefault="00561256" w:rsidP="0056125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</w:p>
    <w:p w:rsidR="00561256" w:rsidRPr="00D820F6" w:rsidRDefault="00561256" w:rsidP="0056125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กรมวิชาการ, กระทรวงศึกษาธิการ.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หลักสูตรการศึกษาปฐมวัย</w:t>
      </w:r>
      <w:r w:rsidR="00322BA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22B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พุทธศักราช  </w:t>
      </w:r>
      <w:r w:rsidR="00322BA5">
        <w:rPr>
          <w:rFonts w:ascii="TH SarabunPSK" w:hAnsi="TH SarabunPSK" w:cs="TH SarabunPSK"/>
          <w:b/>
          <w:bCs/>
          <w:sz w:val="32"/>
          <w:szCs w:val="32"/>
        </w:rPr>
        <w:t>2560</w:t>
      </w:r>
      <w:r w:rsidRPr="00D820F6"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2BA5">
        <w:rPr>
          <w:rFonts w:ascii="TH SarabunPSK" w:hAnsi="TH SarabunPSK" w:cs="TH SarabunPSK" w:hint="cs"/>
          <w:sz w:val="32"/>
          <w:szCs w:val="32"/>
          <w:cs/>
        </w:rPr>
        <w:t>ชุมนุมสหกรณ์การเกษตรแห่งประเทศไทย  จำกัด</w:t>
      </w:r>
      <w:r w:rsidR="00322BA5">
        <w:rPr>
          <w:rFonts w:ascii="TH SarabunPSK" w:hAnsi="TH SarabunPSK" w:cs="TH SarabunPSK"/>
          <w:sz w:val="32"/>
          <w:szCs w:val="32"/>
          <w:cs/>
        </w:rPr>
        <w:t>, 25</w:t>
      </w:r>
      <w:r w:rsidRPr="00D820F6">
        <w:rPr>
          <w:rFonts w:ascii="TH SarabunPSK" w:hAnsi="TH SarabunPSK" w:cs="TH SarabunPSK"/>
          <w:sz w:val="32"/>
          <w:szCs w:val="32"/>
          <w:cs/>
        </w:rPr>
        <w:t>6</w:t>
      </w:r>
      <w:r w:rsidR="00322BA5">
        <w:rPr>
          <w:rFonts w:ascii="TH SarabunPSK" w:hAnsi="TH SarabunPSK" w:cs="TH SarabunPSK"/>
          <w:sz w:val="32"/>
          <w:szCs w:val="32"/>
        </w:rPr>
        <w:t>0</w:t>
      </w:r>
      <w:r w:rsidRPr="00D820F6">
        <w:rPr>
          <w:rFonts w:ascii="TH SarabunPSK" w:hAnsi="TH SarabunPSK" w:cs="TH SarabunPSK"/>
          <w:sz w:val="32"/>
          <w:szCs w:val="32"/>
          <w:cs/>
        </w:rPr>
        <w:t>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กุลยา ตันติผลาชีวะ.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การจัดกิจกรรมการเรียนรู้สำหรับเด็กปฐมวัย.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 xml:space="preserve">: </w:t>
      </w:r>
      <w:r w:rsidRPr="00D820F6">
        <w:rPr>
          <w:rFonts w:ascii="TH SarabunPSK" w:hAnsi="TH SarabunPSK" w:cs="TH SarabunPSK"/>
          <w:sz w:val="32"/>
          <w:szCs w:val="32"/>
          <w:cs/>
        </w:rPr>
        <w:t>โรงพิมพ์มิตรสัมพันธ์กราฟ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ฟิค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2551.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การเรียนรู้ของเด็กปฐมวัยไทย 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ตามแนวคิดมอน</w:t>
      </w:r>
      <w:proofErr w:type="spellStart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เตส</w:t>
      </w:r>
      <w:proofErr w:type="spellEnd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ซอรี่.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ห้างหุ้นส่วนจำกัด วี.ที.ซี. คอม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มิวนิเคชั่น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2552.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คู่มือการจัดประสบการณ์การเรียนรู้สำหรับเด็กปฐมวัย.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 xml:space="preserve">: </w:t>
      </w:r>
      <w:r w:rsidRPr="00D820F6">
        <w:rPr>
          <w:rFonts w:ascii="TH SarabunPSK" w:hAnsi="TH SarabunPSK" w:cs="TH SarabunPSK"/>
          <w:sz w:val="32"/>
          <w:szCs w:val="32"/>
          <w:cs/>
        </w:rPr>
        <w:t>คุรุสภาลาดพร้าว, 2550.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คู่มือการประเมินพัฒนาการเด็กปฐมวัย.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คุรุสภาลาดพร้าว, 25</w:t>
      </w:r>
      <w:r w:rsidRPr="00D820F6">
        <w:rPr>
          <w:rFonts w:ascii="TH SarabunPSK" w:hAnsi="TH SarabunPSK" w:cs="TH SarabunPSK"/>
          <w:sz w:val="32"/>
          <w:szCs w:val="32"/>
        </w:rPr>
        <w:t>50</w:t>
      </w:r>
      <w:r w:rsidRPr="00D820F6">
        <w:rPr>
          <w:rFonts w:ascii="TH SarabunPSK" w:hAnsi="TH SarabunPSK" w:cs="TH SarabunPSK"/>
          <w:sz w:val="32"/>
          <w:szCs w:val="32"/>
          <w:cs/>
        </w:rPr>
        <w:t>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การเรียนรู้ของเด็กปฐมวัยไทย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ตามแนวคิด</w:t>
      </w:r>
      <w:proofErr w:type="spellStart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ไฮสโคป</w:t>
      </w:r>
      <w:proofErr w:type="spellEnd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ห้างหุ้นส่วนจำกัด วี.ที.ซี. คอม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มิวนิเคชั่น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2550.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การเรียนรู้ของเด็กปฐมวัยไทย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ตามแนวคิด</w:t>
      </w:r>
      <w:proofErr w:type="spellStart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เรก</w:t>
      </w:r>
      <w:proofErr w:type="spellEnd"/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จิโอเอมีเลีย.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ห้างหุ้นส่วนจำกัด วี.ที.ซี. คอม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มิวนิเคชั่น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2550.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กระบวนการการใช้ความรู้พ่อแม่ในการเลี้ยงดูเด็กปฐมวัยผ่านกิจกรรมส่งเสริมการอ่าน.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ห้างหุ้นส่วนจำกัด วี.ที.ซี. คอม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มิวนิเคชั่น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2550.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คณะกรรมการการศึกษาเอกชน.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แนวทางการนำมาตรฐานการศึกษาปฐมวัยสู่การปฏิบัติ.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61256" w:rsidRPr="00D820F6" w:rsidRDefault="00561256" w:rsidP="00561256">
      <w:pPr>
        <w:ind w:left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>โรงพิมพ์ชุมนุมสหกรณ์การเกษตรแห่งประเทศไทย จำกัด, 2548.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เครือข่ายโรงเรียนไทยไทกลุ่มการศึกษาขั้นพื้นฐานแนวใหม่.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หลอมรวมการเรียนรู้เพื่อความเป็นไท </w:t>
      </w:r>
    </w:p>
    <w:p w:rsidR="00561256" w:rsidRPr="00D820F6" w:rsidRDefault="00561256" w:rsidP="00561256">
      <w:pPr>
        <w:ind w:left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เล่ม 1</w:t>
      </w:r>
      <w:r w:rsidRPr="00D820F6"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บริษัทแปลน 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พริ้นติ้ง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 xml:space="preserve"> จำกัด, 2551.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ทิศนา  แขมมณี.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การพัฒนาคุณธรรมจริยธรรม และค่านิยม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จากทฤษฎีสู่การปฏิบัติ.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พอล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 xml:space="preserve"> อี เดนนิสัน, 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เกล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 xml:space="preserve"> อี เดนนิสัน.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บริหารสมอง 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>Brain Gym</w:t>
      </w:r>
      <w:r w:rsidRPr="00D820F6"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ขวัญข้าว, 2547.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  <w:cs/>
        </w:rPr>
      </w:pPr>
      <w:r w:rsidRPr="00D820F6">
        <w:rPr>
          <w:rFonts w:ascii="TH SarabunPSK" w:hAnsi="TH SarabunPSK" w:cs="TH SarabunPSK"/>
          <w:sz w:val="32"/>
          <w:szCs w:val="32"/>
          <w:cs/>
        </w:rPr>
        <w:t xml:space="preserve">เลขาธิการสภาการศึกษา, สำนักงาน.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สุขใจกับดิน ไม้ ทราย น้ำ สนุกสนานกับการคิดประดิษฐ์ศิลป์</w:t>
      </w:r>
      <w:r w:rsidRPr="00D820F6"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ห้างหุ้นส่วนจำกัด วี.ที.ซี. คอม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มิวนิเคชั่น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>, 2550.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</w:rPr>
        <w:t xml:space="preserve">Christina Ward.  </w:t>
      </w:r>
      <w:r w:rsidRPr="00D820F6">
        <w:rPr>
          <w:rFonts w:ascii="TH SarabunPSK" w:hAnsi="TH SarabunPSK" w:cs="TH SarabunPSK"/>
          <w:b/>
          <w:bCs/>
          <w:sz w:val="32"/>
          <w:szCs w:val="32"/>
          <w:cs/>
        </w:rPr>
        <w:t>มหัศจรรย์สมองของลูกรัก เทคนิคดูแลสมองช่วยให้ลูกเรียนดี</w:t>
      </w:r>
      <w:r w:rsidRPr="00D820F6">
        <w:rPr>
          <w:rFonts w:ascii="TH SarabunPSK" w:hAnsi="TH SarabunPSK" w:cs="TH SarabunPSK"/>
          <w:sz w:val="32"/>
          <w:szCs w:val="32"/>
          <w:cs/>
        </w:rPr>
        <w:t>. กรุงเทพฯ</w:t>
      </w:r>
      <w:r w:rsidRPr="00D820F6">
        <w:rPr>
          <w:rFonts w:ascii="TH SarabunPSK" w:hAnsi="TH SarabunPSK" w:cs="TH SarabunPSK"/>
          <w:sz w:val="32"/>
          <w:szCs w:val="32"/>
        </w:rPr>
        <w:t>:</w:t>
      </w:r>
      <w:r w:rsidRPr="00D820F6">
        <w:rPr>
          <w:rFonts w:ascii="TH SarabunPSK" w:hAnsi="TH SarabunPSK" w:cs="TH SarabunPSK"/>
          <w:sz w:val="32"/>
          <w:szCs w:val="32"/>
          <w:cs/>
        </w:rPr>
        <w:t xml:space="preserve"> เพาเวอร์ </w:t>
      </w:r>
      <w:proofErr w:type="spellStart"/>
      <w:r w:rsidRPr="00D820F6">
        <w:rPr>
          <w:rFonts w:ascii="TH SarabunPSK" w:hAnsi="TH SarabunPSK" w:cs="TH SarabunPSK"/>
          <w:sz w:val="32"/>
          <w:szCs w:val="32"/>
          <w:cs/>
        </w:rPr>
        <w:t>พรินท์</w:t>
      </w:r>
      <w:proofErr w:type="spellEnd"/>
      <w:r w:rsidRPr="00D820F6">
        <w:rPr>
          <w:rFonts w:ascii="TH SarabunPSK" w:hAnsi="TH SarabunPSK" w:cs="TH SarabunPSK"/>
          <w:sz w:val="32"/>
          <w:szCs w:val="32"/>
          <w:cs/>
        </w:rPr>
        <w:t xml:space="preserve"> จำกัด, 2546.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proofErr w:type="spellStart"/>
      <w:r w:rsidRPr="00D820F6">
        <w:rPr>
          <w:rFonts w:ascii="TH SarabunPSK" w:hAnsi="TH SarabunPSK" w:cs="TH SarabunPSK"/>
          <w:sz w:val="32"/>
          <w:szCs w:val="32"/>
        </w:rPr>
        <w:t>Lella</w:t>
      </w:r>
      <w:proofErr w:type="spellEnd"/>
      <w:r w:rsidRPr="00D820F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D820F6">
        <w:rPr>
          <w:rFonts w:ascii="TH SarabunPSK" w:hAnsi="TH SarabunPSK" w:cs="TH SarabunPSK"/>
          <w:sz w:val="32"/>
          <w:szCs w:val="32"/>
        </w:rPr>
        <w:t>gandini</w:t>
      </w:r>
      <w:proofErr w:type="spellEnd"/>
      <w:r w:rsidRPr="00D820F6">
        <w:rPr>
          <w:rFonts w:ascii="TH SarabunPSK" w:hAnsi="TH SarabunPSK" w:cs="TH SarabunPSK"/>
          <w:sz w:val="32"/>
          <w:szCs w:val="32"/>
        </w:rPr>
        <w:t xml:space="preserve">, and </w:t>
      </w:r>
      <w:proofErr w:type="spellStart"/>
      <w:proofErr w:type="gramStart"/>
      <w:r w:rsidRPr="00D820F6">
        <w:rPr>
          <w:rFonts w:ascii="TH SarabunPSK" w:hAnsi="TH SarabunPSK" w:cs="TH SarabunPSK"/>
          <w:sz w:val="32"/>
          <w:szCs w:val="32"/>
        </w:rPr>
        <w:t>george</w:t>
      </w:r>
      <w:proofErr w:type="spellEnd"/>
      <w:proofErr w:type="gramEnd"/>
      <w:r w:rsidRPr="00D820F6">
        <w:rPr>
          <w:rFonts w:ascii="TH SarabunPSK" w:hAnsi="TH SarabunPSK" w:cs="TH SarabunPSK"/>
          <w:sz w:val="32"/>
          <w:szCs w:val="32"/>
        </w:rPr>
        <w:t xml:space="preserve"> Forman </w:t>
      </w:r>
      <w:proofErr w:type="spellStart"/>
      <w:r w:rsidRPr="00D820F6">
        <w:rPr>
          <w:rFonts w:ascii="TH SarabunPSK" w:hAnsi="TH SarabunPSK" w:cs="TH SarabunPSK"/>
          <w:sz w:val="32"/>
          <w:szCs w:val="32"/>
        </w:rPr>
        <w:t>Ablex</w:t>
      </w:r>
      <w:proofErr w:type="spellEnd"/>
      <w:r w:rsidRPr="00D820F6">
        <w:rPr>
          <w:rFonts w:ascii="TH SarabunPSK" w:hAnsi="TH SarabunPSK" w:cs="TH SarabunPSK"/>
          <w:sz w:val="32"/>
          <w:szCs w:val="32"/>
        </w:rPr>
        <w:t xml:space="preserve"> Publishing Corporation Norwood.  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 xml:space="preserve">The Hundred Languages </w:t>
      </w:r>
      <w:proofErr w:type="gramStart"/>
      <w:r w:rsidRPr="00D820F6">
        <w:rPr>
          <w:rFonts w:ascii="TH SarabunPSK" w:hAnsi="TH SarabunPSK" w:cs="TH SarabunPSK"/>
          <w:b/>
          <w:bCs/>
          <w:sz w:val="32"/>
          <w:szCs w:val="32"/>
        </w:rPr>
        <w:t>of  Children</w:t>
      </w:r>
      <w:proofErr w:type="gramEnd"/>
      <w:r w:rsidRPr="00D820F6">
        <w:rPr>
          <w:rFonts w:ascii="TH SarabunPSK" w:hAnsi="TH SarabunPSK" w:cs="TH SarabunPSK"/>
          <w:b/>
          <w:bCs/>
          <w:sz w:val="32"/>
          <w:szCs w:val="32"/>
        </w:rPr>
        <w:t xml:space="preserve"> : The Reggie Emilia Approach to Early Childhood Education.</w:t>
      </w:r>
      <w:r w:rsidRPr="00D820F6">
        <w:rPr>
          <w:rFonts w:ascii="TH SarabunPSK" w:hAnsi="TH SarabunPSK" w:cs="TH SarabunPSK"/>
          <w:sz w:val="32"/>
          <w:szCs w:val="32"/>
        </w:rPr>
        <w:t xml:space="preserve"> By Carolyn Edwards, New Jersey, U.S.A., 1993.</w:t>
      </w:r>
    </w:p>
    <w:p w:rsidR="00561256" w:rsidRPr="00D820F6" w:rsidRDefault="00561256" w:rsidP="00561256">
      <w:pPr>
        <w:ind w:left="720" w:hanging="720"/>
        <w:rPr>
          <w:rFonts w:ascii="TH SarabunPSK" w:hAnsi="TH SarabunPSK" w:cs="TH SarabunPSK"/>
          <w:sz w:val="32"/>
          <w:szCs w:val="32"/>
        </w:rPr>
      </w:pPr>
      <w:r w:rsidRPr="00D820F6">
        <w:rPr>
          <w:rFonts w:ascii="TH SarabunPSK" w:hAnsi="TH SarabunPSK" w:cs="TH SarabunPSK"/>
          <w:sz w:val="32"/>
          <w:szCs w:val="32"/>
        </w:rPr>
        <w:t>Louise Boyd.</w:t>
      </w:r>
      <w:r w:rsidRPr="00D820F6">
        <w:rPr>
          <w:rFonts w:ascii="TH SarabunPSK" w:hAnsi="TH SarabunPSK" w:cs="TH SarabunPSK"/>
          <w:b/>
          <w:bCs/>
          <w:sz w:val="32"/>
          <w:szCs w:val="32"/>
        </w:rPr>
        <w:t xml:space="preserve">  Bringing Learning to Life: The Reggio Approach to Early Childhood Education</w:t>
      </w:r>
      <w:r w:rsidRPr="00D820F6">
        <w:rPr>
          <w:rFonts w:ascii="TH SarabunPSK" w:hAnsi="TH SarabunPSK" w:cs="TH SarabunPSK"/>
          <w:sz w:val="32"/>
          <w:szCs w:val="32"/>
        </w:rPr>
        <w:t xml:space="preserve">. </w:t>
      </w:r>
      <w:proofErr w:type="gramStart"/>
      <w:r w:rsidRPr="00D820F6">
        <w:rPr>
          <w:rFonts w:ascii="TH SarabunPSK" w:hAnsi="TH SarabunPSK" w:cs="TH SarabunPSK"/>
          <w:sz w:val="32"/>
          <w:szCs w:val="32"/>
        </w:rPr>
        <w:t>Caldwell Traders College, Columbia University, New York, U.S.A., 2003.</w:t>
      </w:r>
      <w:bookmarkStart w:id="0" w:name="_GoBack"/>
      <w:bookmarkEnd w:id="0"/>
      <w:proofErr w:type="gramEnd"/>
    </w:p>
    <w:sectPr w:rsidR="00561256" w:rsidRPr="00D820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56"/>
    <w:rsid w:val="00322BA5"/>
    <w:rsid w:val="00561256"/>
    <w:rsid w:val="00C34D9A"/>
    <w:rsid w:val="00D8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5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5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2016-06-15T04:27:00Z</cp:lastPrinted>
  <dcterms:created xsi:type="dcterms:W3CDTF">2015-03-07T16:47:00Z</dcterms:created>
  <dcterms:modified xsi:type="dcterms:W3CDTF">2017-10-22T23:39:00Z</dcterms:modified>
</cp:coreProperties>
</file>